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894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0067-01-2025-004050-23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июля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Голубь Альбины </w:t>
      </w:r>
      <w:r>
        <w:rPr>
          <w:rFonts w:ascii="Times New Roman" w:eastAsia="Times New Roman" w:hAnsi="Times New Roman" w:cs="Times New Roman"/>
          <w:sz w:val="25"/>
          <w:szCs w:val="25"/>
        </w:rPr>
        <w:t>Тагзимовны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уроженки </w:t>
      </w:r>
      <w:r>
        <w:rPr>
          <w:rStyle w:val="cat-UserDefinedgrp-30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проживающей по адресу: </w:t>
      </w:r>
      <w:r>
        <w:rPr>
          <w:rStyle w:val="cat-UserDefinedgrp-31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работающей директором ООО «СТА», расположенного по адресу: </w:t>
      </w:r>
      <w:r>
        <w:rPr>
          <w:rStyle w:val="cat-UserDefinedgrp-32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Style w:val="cat-UserDefinedgrp-26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паспорт </w:t>
      </w:r>
      <w:r>
        <w:rPr>
          <w:rStyle w:val="cat-UserDefinedgrp-33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Голубь А.Т.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2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17.01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>взносам за 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рого установлен не позднее 25.10.2024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Голубь А.Т.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явилась, ходатайств об отложении рассмотрения дела не заявляла.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Голубь А.Т.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Голубь А.Т.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26020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09.06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</w:t>
      </w:r>
      <w:r>
        <w:rPr>
          <w:rFonts w:ascii="Times New Roman" w:eastAsia="Times New Roman" w:hAnsi="Times New Roman" w:cs="Times New Roman"/>
          <w:sz w:val="25"/>
          <w:szCs w:val="25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5"/>
          <w:szCs w:val="25"/>
        </w:rPr>
        <w:t>6.10.2024</w:t>
      </w:r>
      <w:r>
        <w:rPr>
          <w:rFonts w:ascii="Times New Roman" w:eastAsia="Times New Roman" w:hAnsi="Times New Roman" w:cs="Times New Roman"/>
          <w:sz w:val="25"/>
          <w:szCs w:val="25"/>
        </w:rPr>
        <w:t>; подтверждение даты отпр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составлении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Голубь А.Т.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Голубь А.Т.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Голубь Альбину </w:t>
      </w:r>
      <w:r>
        <w:rPr>
          <w:rFonts w:ascii="Times New Roman" w:eastAsia="Times New Roman" w:hAnsi="Times New Roman" w:cs="Times New Roman"/>
          <w:sz w:val="25"/>
          <w:szCs w:val="25"/>
        </w:rPr>
        <w:t>Тагзимовну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894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2rplc-15">
    <w:name w:val="cat-UserDefined grp-32 rplc-15"/>
    <w:basedOn w:val="DefaultParagraphFont"/>
  </w:style>
  <w:style w:type="character" w:customStyle="1" w:styleId="cat-UserDefinedgrp-26rplc-17">
    <w:name w:val="cat-UserDefined grp-26 rplc-17"/>
    <w:basedOn w:val="DefaultParagraphFont"/>
  </w:style>
  <w:style w:type="character" w:customStyle="1" w:styleId="cat-UserDefinedgrp-33rplc-21">
    <w:name w:val="cat-UserDefined grp-33 rplc-21"/>
    <w:basedOn w:val="DefaultParagraphFont"/>
  </w:style>
  <w:style w:type="character" w:customStyle="1" w:styleId="cat-UserDefinedgrp-32rplc-25">
    <w:name w:val="cat-UserDefined grp-32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